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1AF76">
      <w:pPr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建立专病数据</w:t>
      </w:r>
      <w:r>
        <w:rPr>
          <w:rFonts w:hint="eastAsia" w:ascii="Times New Roman" w:hAnsi="Times New Roman" w:cs="Times New Roman"/>
          <w:lang w:val="en-US" w:eastAsia="zh-CN"/>
        </w:rPr>
        <w:t>库</w:t>
      </w:r>
      <w:r>
        <w:rPr>
          <w:rFonts w:ascii="Times New Roman" w:hAnsi="Times New Roman" w:cs="Times New Roman"/>
        </w:rPr>
        <w:t>，可以实现万量级数据自动采集治理，提效科研流程从数月到小时级，闭环高质量科研数据产出。基于深度学习技术的</w:t>
      </w:r>
      <w:r>
        <w:rPr>
          <w:rFonts w:hint="eastAsia" w:ascii="Times New Roman" w:hAnsi="Times New Roman" w:cs="Times New Roman"/>
        </w:rPr>
        <w:t>对文本、影像、基因等多模态数据智能引擎，</w:t>
      </w:r>
      <w:r>
        <w:rPr>
          <w:rFonts w:ascii="Times New Roman" w:hAnsi="Times New Roman" w:cs="Times New Roman"/>
        </w:rPr>
        <w:t>建立相关疾病模型，</w:t>
      </w:r>
      <w:r>
        <w:rPr>
          <w:rFonts w:ascii="Times New Roman" w:hAnsi="Times New Roman" w:cs="Times New Roman"/>
          <w:szCs w:val="21"/>
        </w:rPr>
        <w:t>对重点病种进行针对性的研究，分析致病的危险因素，评价临床筛检和诊断方法的效能，检验治疗手段或药物的治疗效果，优化疾病的个体诊疗方案，研究疾病经过干预后的影响因素等，</w:t>
      </w:r>
      <w:r>
        <w:rPr>
          <w:rFonts w:hint="eastAsia" w:ascii="Times New Roman" w:hAnsi="Times New Roman" w:cs="Times New Roman"/>
          <w:szCs w:val="21"/>
        </w:rPr>
        <w:t>优化诊疗方式，提供患者精准治疗</w:t>
      </w:r>
      <w:r>
        <w:rPr>
          <w:rFonts w:ascii="Times New Roman" w:hAnsi="Times New Roman" w:cs="Times New Roman"/>
          <w:szCs w:val="21"/>
        </w:rPr>
        <w:t>。</w:t>
      </w:r>
    </w:p>
    <w:p w14:paraId="1D87093A">
      <w:pPr>
        <w:pStyle w:val="2"/>
        <w:spacing w:before="211" w:after="211"/>
      </w:pPr>
      <w:r>
        <w:rPr>
          <w:rFonts w:hint="eastAsia"/>
          <w:lang w:val="en-US" w:eastAsia="zh-CN"/>
        </w:rPr>
        <w:t>应用核心</w:t>
      </w:r>
      <w:r>
        <w:rPr>
          <w:rFonts w:hint="eastAsia"/>
        </w:rPr>
        <w:t>功能概述</w:t>
      </w:r>
    </w:p>
    <w:p w14:paraId="0ED1EE00">
      <w:pPr>
        <w:pStyle w:val="4"/>
      </w:pPr>
      <w:r>
        <w:t>精准筛选</w:t>
      </w:r>
    </w:p>
    <w:p w14:paraId="14E0FE4D">
      <w:pPr>
        <w:ind w:firstLine="480"/>
      </w:pPr>
      <w:r>
        <w:rPr>
          <w:rFonts w:hint="eastAsia"/>
          <w:lang w:val="en-US" w:eastAsia="zh-CN"/>
        </w:rPr>
        <w:t>根据</w:t>
      </w:r>
      <w:r>
        <w:t>规则</w:t>
      </w:r>
      <w:r>
        <w:rPr>
          <w:rFonts w:hint="eastAsia"/>
          <w:lang w:val="en-US" w:eastAsia="zh-CN"/>
        </w:rPr>
        <w:t>及口径，能够将符合标准的</w:t>
      </w:r>
      <w:r>
        <w:t>患者</w:t>
      </w:r>
      <w:r>
        <w:rPr>
          <w:rFonts w:hint="eastAsia"/>
          <w:lang w:val="en-US" w:eastAsia="zh-CN"/>
        </w:rPr>
        <w:t>自动</w:t>
      </w:r>
      <w:r>
        <w:t>筛选</w:t>
      </w:r>
      <w:r>
        <w:rPr>
          <w:rFonts w:hint="eastAsia"/>
          <w:lang w:val="en-US" w:eastAsia="zh-CN"/>
        </w:rPr>
        <w:t>出来，</w:t>
      </w:r>
      <w:r>
        <w:t>秒级响应，灵活调整。</w:t>
      </w:r>
      <w:r>
        <w:rPr>
          <w:rFonts w:hint="eastAsia"/>
        </w:rPr>
        <w:t>一次纳排，存量患者入组，增量患者推荐。</w:t>
      </w:r>
    </w:p>
    <w:p w14:paraId="006E36D0">
      <w:pPr>
        <w:pStyle w:val="4"/>
      </w:pPr>
      <w:r>
        <w:t>数据</w:t>
      </w:r>
      <w:r>
        <w:rPr>
          <w:rFonts w:hint="eastAsia"/>
        </w:rPr>
        <w:t>追踪</w:t>
      </w:r>
      <w:r>
        <w:t>溯源</w:t>
      </w:r>
    </w:p>
    <w:p w14:paraId="296FCF8F">
      <w:pPr>
        <w:ind w:firstLine="480"/>
      </w:pPr>
      <w:r>
        <w:t>每条结果提供精确到个位数的原始信息取值来源，一键点击定位，最大程度保障科研数据质量。</w:t>
      </w:r>
    </w:p>
    <w:p w14:paraId="38BA39E3">
      <w:pPr>
        <w:pStyle w:val="4"/>
      </w:pPr>
      <w:r>
        <w:rPr>
          <w:rFonts w:hint="eastAsia"/>
          <w:lang w:val="en-US" w:eastAsia="zh-CN"/>
        </w:rPr>
        <w:t>数据对接及整合</w:t>
      </w:r>
    </w:p>
    <w:p w14:paraId="39959FDF">
      <w:pPr>
        <w:ind w:firstLine="480"/>
      </w:pPr>
      <w:r>
        <w:rPr>
          <w:rFonts w:hint="eastAsia"/>
        </w:rPr>
        <w:t>将处于各个分散系统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HIS\PACS\LIS等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中的</w:t>
      </w:r>
      <w:r>
        <w:rPr>
          <w:rFonts w:hint="eastAsia"/>
          <w:lang w:val="en-US" w:eastAsia="zh-CN"/>
        </w:rPr>
        <w:t>多模态</w:t>
      </w:r>
      <w:bookmarkStart w:id="0" w:name="_GoBack"/>
      <w:bookmarkEnd w:id="0"/>
      <w:r>
        <w:rPr>
          <w:rFonts w:hint="eastAsia"/>
        </w:rPr>
        <w:t>数据集中</w:t>
      </w:r>
      <w:r>
        <w:rPr>
          <w:rFonts w:hint="eastAsia"/>
          <w:lang w:val="en-US" w:eastAsia="zh-CN"/>
        </w:rPr>
        <w:t>整理、匹配、分析</w:t>
      </w:r>
      <w:r>
        <w:t>，并支持一键追溯原始病历。</w:t>
      </w:r>
    </w:p>
    <w:p w14:paraId="73AF3145">
      <w:pPr>
        <w:pStyle w:val="4"/>
      </w:pPr>
      <w:r>
        <w:rPr>
          <w:rFonts w:hint="eastAsia"/>
          <w:lang w:val="en-US" w:eastAsia="zh-CN"/>
        </w:rPr>
        <w:t>数据导入与导出</w:t>
      </w:r>
    </w:p>
    <w:p w14:paraId="4AFFBD0A">
      <w:pPr>
        <w:ind w:firstLine="480"/>
      </w:pPr>
      <w:r>
        <w:rPr>
          <w:rFonts w:hint="eastAsia"/>
        </w:rPr>
        <w:t>项目数据快速制备，支持spss和表单格式的导入导出，支持数据修正及一键溯源原文。</w:t>
      </w:r>
    </w:p>
    <w:p w14:paraId="4C2F2D2A">
      <w:pPr>
        <w:pStyle w:val="4"/>
      </w:pPr>
      <w:r>
        <w:rPr>
          <w:rFonts w:hint="eastAsia"/>
        </w:rPr>
        <w:t>多维患者画像，智能统计分析</w:t>
      </w:r>
    </w:p>
    <w:p w14:paraId="7611B5C5">
      <w:pPr>
        <w:ind w:firstLine="480"/>
      </w:pPr>
      <w:r>
        <w:rPr>
          <w:rFonts w:hint="eastAsia"/>
        </w:rPr>
        <w:t>展示既往诊疗的整体患者及用户概要信息，支持自定义调整时间和内容，支持多种统计分析方法，系统自动选择方法并给出图表结果，提供文案解读。</w:t>
      </w:r>
    </w:p>
    <w:p w14:paraId="5AD76C0E">
      <w:pPr>
        <w:pStyle w:val="4"/>
      </w:pPr>
      <w:r>
        <w:t>前瞻性项目管理</w:t>
      </w:r>
    </w:p>
    <w:p w14:paraId="522688B6">
      <w:pPr>
        <w:ind w:firstLine="480"/>
      </w:pPr>
      <w:r>
        <w:t>与多中心协作平台打通，表单灵活定义和调整，借助强大的数据底层处理能力，实现课题数据自动采集和质疑预警。</w:t>
      </w:r>
    </w:p>
    <w:p w14:paraId="7E61C418">
      <w:pPr>
        <w:pStyle w:val="4"/>
      </w:pPr>
      <w:r>
        <w:t>数据洞察</w:t>
      </w:r>
    </w:p>
    <w:p w14:paraId="7B3FC628">
      <w:pPr>
        <w:ind w:firstLine="480"/>
      </w:pPr>
      <w:r>
        <w:t>内置数十种挖掘模型，对数据进行挖掘建模，将结果用丰富的图表展示，给用户提供科研灵感发现的线索来源。</w:t>
      </w:r>
    </w:p>
    <w:p w14:paraId="7A49E1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04AC0"/>
    <w:multiLevelType w:val="multilevel"/>
    <w:tmpl w:val="50F04AC0"/>
    <w:lvl w:ilvl="0" w:tentative="0">
      <w:start w:val="1"/>
      <w:numFmt w:val="chineseCountingThousand"/>
      <w:pStyle w:val="2"/>
      <w:lvlText w:val="%1、"/>
      <w:lvlJc w:val="left"/>
      <w:pPr>
        <w:ind w:left="-32767" w:firstLine="32767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ind w:left="1418" w:hanging="567"/>
      </w:pPr>
      <w:rPr>
        <w:rFonts w:hint="default" w:ascii="楷体" w:hAnsi="楷体" w:eastAsia="楷体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2BA29E1"/>
    <w:multiLevelType w:val="multilevel"/>
    <w:tmpl w:val="72BA29E1"/>
    <w:lvl w:ilvl="0" w:tentative="0">
      <w:start w:val="1"/>
      <w:numFmt w:val="decimal"/>
      <w:pStyle w:val="4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ZTgyMjRhNDdhNzJhN2M4ODE3MTQxNjdmZTc3YjEifQ=="/>
  </w:docVars>
  <w:rsids>
    <w:rsidRoot w:val="EDEF0CEB"/>
    <w:rsid w:val="22E41EB2"/>
    <w:rsid w:val="66484713"/>
    <w:rsid w:val="7CFF604F"/>
    <w:rsid w:val="7DD64965"/>
    <w:rsid w:val="EDE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numPr>
        <w:ilvl w:val="0"/>
        <w:numId w:val="1"/>
      </w:numPr>
      <w:spacing w:before="50" w:beforeLines="50" w:after="50" w:afterLines="50"/>
      <w:ind w:left="0" w:firstLine="0" w:firstLineChars="0"/>
      <w:outlineLvl w:val="0"/>
    </w:pPr>
    <w:rPr>
      <w:rFonts w:ascii="仿宋" w:hAnsi="仿宋"/>
      <w:b/>
      <w:szCs w:val="36"/>
    </w:rPr>
  </w:style>
  <w:style w:type="paragraph" w:styleId="4">
    <w:name w:val="heading 2"/>
    <w:basedOn w:val="3"/>
    <w:next w:val="1"/>
    <w:unhideWhenUsed/>
    <w:qFormat/>
    <w:uiPriority w:val="9"/>
    <w:pPr>
      <w:numPr>
        <w:ilvl w:val="0"/>
        <w:numId w:val="2"/>
      </w:numPr>
      <w:ind w:firstLine="0" w:firstLineChars="0"/>
      <w:outlineLvl w:val="1"/>
    </w:pPr>
    <w:rPr>
      <w:b/>
      <w:bCs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589</Words>
  <Characters>603</Characters>
  <Lines>0</Lines>
  <Paragraphs>0</Paragraphs>
  <TotalTime>10</TotalTime>
  <ScaleCrop>false</ScaleCrop>
  <LinksUpToDate>false</LinksUpToDate>
  <CharactersWithSpaces>603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2024-08-20T15:55:00Z</dcterms:created>
  <dc:creator>Olina</dc:creator>
  <cp:lastModifiedBy>朱朱</cp:lastModifiedBy>
  <dcterms:modified xsi:type="dcterms:W3CDTF">2024-08-21T07:34:28Z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D92D1E90DF4B8054FF4BC466ADCC8360_41</vt:lpwstr>
  </property>
</Properties>
</file>